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AA7E" w14:textId="4FBEA3ED" w:rsidR="00CF6187" w:rsidRPr="00A47182" w:rsidRDefault="00E66A4F" w:rsidP="00316C81">
      <w:pPr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7C01" wp14:editId="4BF80FF9">
                <wp:simplePos x="0" y="0"/>
                <wp:positionH relativeFrom="margin">
                  <wp:posOffset>262890</wp:posOffset>
                </wp:positionH>
                <wp:positionV relativeFrom="paragraph">
                  <wp:posOffset>3157855</wp:posOffset>
                </wp:positionV>
                <wp:extent cx="7810368" cy="1033145"/>
                <wp:effectExtent l="0" t="0" r="635" b="0"/>
                <wp:wrapNone/>
                <wp:docPr id="10516924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368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754DB" w14:textId="20F534E7" w:rsidR="00053D05" w:rsidRPr="00053D05" w:rsidRDefault="00053D05" w:rsidP="00053D05">
                            <w:pPr>
                              <w:pStyle w:val="a3"/>
                              <w:rPr>
                                <w:szCs w:val="21"/>
                              </w:rPr>
                            </w:pPr>
                            <w:r w:rsidRPr="00053D05">
                              <w:rPr>
                                <w:rFonts w:hint="eastAsia"/>
                                <w:szCs w:val="21"/>
                              </w:rPr>
                              <w:t>処方せん受付回数が月2000回以下で、同一グループ薬局の処方箋受付回数の合計が月に4万回未満です。医薬品取引価格の妥結率が5割を超えていて、地方厚生局に報告しています。特定の医療機関からの不動産賃貸借などの関係はありません。かかりつけ機能に係る基本的な業務（夜間・休日業務、重複・相互作用防止など）の算定が年間10回以上あります。後発医薬品の使用割合が80％以上をこえて、地方厚生局長に報告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7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.7pt;margin-top:248.65pt;width:615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" fillcolor="white [3201]" stroked="f" strokeweight=".5pt">
                <v:textbox>
                  <w:txbxContent>
                    <w:p w14:paraId="461754DB" w14:textId="20F534E7" w:rsidR="00053D05" w:rsidRPr="00053D05" w:rsidRDefault="00053D05" w:rsidP="00053D05">
                      <w:pPr>
                        <w:pStyle w:val="a3"/>
                        <w:rPr>
                          <w:szCs w:val="21"/>
                        </w:rPr>
                      </w:pPr>
                      <w:r w:rsidRPr="00053D05">
                        <w:rPr>
                          <w:rFonts w:hint="eastAsia"/>
                          <w:szCs w:val="21"/>
                        </w:rPr>
                        <w:t>処方せん受付回数が月2000回以下で、同一グループ薬局の処方箋受付回数の合計が月に4万回未満です。医薬品取引価格の妥結率が5割を超えていて、地方厚生局に報告しています。特定の医療機関からの不動産賃貸借などの関係はありません。かかりつけ機能に係る基本的な業務（夜間・休日業務、重複・相互作用防止など）の算定が年間10回以上あります。後発医薬品の使用割合が80％以上をこえて、地方厚生局長に報告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660F8" wp14:editId="66376286">
                <wp:simplePos x="0" y="0"/>
                <wp:positionH relativeFrom="column">
                  <wp:posOffset>222885</wp:posOffset>
                </wp:positionH>
                <wp:positionV relativeFrom="paragraph">
                  <wp:posOffset>321945</wp:posOffset>
                </wp:positionV>
                <wp:extent cx="7882255" cy="3943350"/>
                <wp:effectExtent l="0" t="0" r="23495" b="19050"/>
                <wp:wrapNone/>
                <wp:docPr id="20217033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2255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CA52C" w14:textId="1166E956" w:rsidR="00A47182" w:rsidRPr="00E66A4F" w:rsidRDefault="00A47182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調剤基本料1</w:t>
                            </w:r>
                            <w:r w:rsidR="00053D05"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・・・・・・・4</w:t>
                            </w:r>
                            <w:r w:rsidR="00A63A62"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5</w:t>
                            </w:r>
                            <w:r w:rsidR="00053D05"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点</w:t>
                            </w:r>
                          </w:p>
                          <w:p w14:paraId="7E16728F" w14:textId="09F9CA8A" w:rsidR="00053D05" w:rsidRPr="00E66A4F" w:rsidRDefault="00053D05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後発品医薬品体制加算</w:t>
                            </w:r>
                            <w:r w:rsidR="00A00BB8"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3</w:t>
                            </w: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・・</w:t>
                            </w:r>
                            <w:r w:rsidR="00A00BB8"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30</w:t>
                            </w: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点</w:t>
                            </w:r>
                          </w:p>
                          <w:p w14:paraId="5E4B3C18" w14:textId="0ABE607A" w:rsidR="00A00BB8" w:rsidRPr="00E66A4F" w:rsidRDefault="00A00BB8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地域支援体制加算1・・・・32点</w:t>
                            </w:r>
                          </w:p>
                          <w:p w14:paraId="184CEA7C" w14:textId="10D25526" w:rsidR="00E66A4F" w:rsidRDefault="00E66A4F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医療DX推進体制整備加算</w:t>
                            </w:r>
                          </w:p>
                          <w:p w14:paraId="6F6C95F3" w14:textId="77777777" w:rsidR="00E66A4F" w:rsidRDefault="00E66A4F" w:rsidP="00E66A4F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E66A4F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医療情報取得加算点</w:t>
                            </w:r>
                          </w:p>
                          <w:p w14:paraId="23343D17" w14:textId="4E39ED9D" w:rsidR="00E66A4F" w:rsidRPr="00E66A4F" w:rsidRDefault="00E66A4F" w:rsidP="00E66A4F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かかりつけ薬剤師指導料及びかかりつけ薬剤師包括管理料</w:t>
                            </w:r>
                          </w:p>
                          <w:p w14:paraId="6DF83306" w14:textId="26186430" w:rsidR="00E66A4F" w:rsidRPr="00E66A4F" w:rsidRDefault="00E66A4F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0F8" id="テキスト ボックス 4" o:spid="_x0000_s1027" type="#_x0000_t202" style="position:absolute;left:0;text-align:left;margin-left:17.55pt;margin-top:25.35pt;width:620.65pt;height:3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C7OA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" fillcolor="white [3201]" strokeweight=".5pt">
                <v:textbox>
                  <w:txbxContent>
                    <w:p w14:paraId="0CFCA52C" w14:textId="1166E956" w:rsidR="00A47182" w:rsidRPr="00E66A4F" w:rsidRDefault="00A47182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調剤基本料1</w:t>
                      </w:r>
                      <w:r w:rsidR="00053D05"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・・・・・・・4</w:t>
                      </w:r>
                      <w:r w:rsidR="00A63A62"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5</w:t>
                      </w:r>
                      <w:r w:rsidR="00053D05"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点</w:t>
                      </w:r>
                    </w:p>
                    <w:p w14:paraId="7E16728F" w14:textId="09F9CA8A" w:rsidR="00053D05" w:rsidRPr="00E66A4F" w:rsidRDefault="00053D05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後発品医薬品体制加算</w:t>
                      </w:r>
                      <w:r w:rsidR="00A00BB8"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3</w:t>
                      </w: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・・</w:t>
                      </w:r>
                      <w:r w:rsidR="00A00BB8"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30</w:t>
                      </w: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点</w:t>
                      </w:r>
                    </w:p>
                    <w:p w14:paraId="5E4B3C18" w14:textId="0ABE607A" w:rsidR="00A00BB8" w:rsidRPr="00E66A4F" w:rsidRDefault="00A00BB8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地域支援体制加算1・・・・32点</w:t>
                      </w:r>
                    </w:p>
                    <w:p w14:paraId="184CEA7C" w14:textId="10D25526" w:rsidR="00E66A4F" w:rsidRDefault="00E66A4F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医療DX推進体制整備加算</w:t>
                      </w:r>
                    </w:p>
                    <w:p w14:paraId="6F6C95F3" w14:textId="77777777" w:rsidR="00E66A4F" w:rsidRDefault="00E66A4F" w:rsidP="00E66A4F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E66A4F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医療情報取得加算点</w:t>
                      </w:r>
                    </w:p>
                    <w:p w14:paraId="23343D17" w14:textId="4E39ED9D" w:rsidR="00E66A4F" w:rsidRPr="00E66A4F" w:rsidRDefault="00E66A4F" w:rsidP="00E66A4F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かかりつけ薬剤師指導料及びかかりつけ薬剤師包括管理料</w:t>
                      </w:r>
                    </w:p>
                    <w:p w14:paraId="6DF83306" w14:textId="26186430" w:rsidR="00E66A4F" w:rsidRPr="00E66A4F" w:rsidRDefault="00E66A4F">
                      <w:pPr>
                        <w:rPr>
                          <w:b/>
                          <w:bCs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D05" w:rsidRPr="00A47182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6639332" wp14:editId="599CF179">
                <wp:simplePos x="0" y="0"/>
                <wp:positionH relativeFrom="column">
                  <wp:posOffset>152977</wp:posOffset>
                </wp:positionH>
                <wp:positionV relativeFrom="paragraph">
                  <wp:posOffset>-700001</wp:posOffset>
                </wp:positionV>
                <wp:extent cx="7961083" cy="1056289"/>
                <wp:effectExtent l="0" t="0" r="1905" b="0"/>
                <wp:wrapNone/>
                <wp:docPr id="8975683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1083" cy="1056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38669" w14:textId="0F67F21B" w:rsidR="00316C81" w:rsidRPr="00053D05" w:rsidRDefault="00FD659E" w:rsidP="00053D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D05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当薬局の</w:t>
                            </w:r>
                            <w:r w:rsidRPr="00053D05"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調剤基本料</w:t>
                            </w:r>
                            <w:r w:rsidRPr="00053D05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9332" id="テキスト ボックス 2" o:spid="_x0000_s1028" type="#_x0000_t202" style="position:absolute;left:0;text-align:left;margin-left:12.05pt;margin-top:-55.1pt;width:626.85pt;height:83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" fillcolor="white [3201]" stroked="f" strokeweight=".5pt">
                <v:textbox>
                  <w:txbxContent>
                    <w:p w14:paraId="41C38669" w14:textId="0F67F21B" w:rsidR="00316C81" w:rsidRPr="00053D05" w:rsidRDefault="00FD659E" w:rsidP="00053D0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3D05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当薬局の</w:t>
                      </w:r>
                      <w:r w:rsidRPr="00053D05">
                        <w:rPr>
                          <w:rFonts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調剤基本料</w:t>
                      </w:r>
                      <w:r w:rsidRPr="00053D05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A47182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DB3B6" wp14:editId="40FDB3D8">
                <wp:simplePos x="0" y="0"/>
                <wp:positionH relativeFrom="column">
                  <wp:posOffset>149575</wp:posOffset>
                </wp:positionH>
                <wp:positionV relativeFrom="paragraph">
                  <wp:posOffset>4264375</wp:posOffset>
                </wp:positionV>
                <wp:extent cx="8052238" cy="930166"/>
                <wp:effectExtent l="0" t="0" r="6350" b="3810"/>
                <wp:wrapNone/>
                <wp:docPr id="76831826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238" cy="93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BDCE1" w14:textId="77777777" w:rsidR="00053D05" w:rsidRDefault="00A4718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718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当薬局の調剤基本料については、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上記</w:t>
                            </w:r>
                            <w:r w:rsidRPr="00A4718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のとおりです。</w:t>
                            </w:r>
                          </w:p>
                          <w:p w14:paraId="6DD0B921" w14:textId="599677B9" w:rsidR="00A47182" w:rsidRDefault="00A47182">
                            <w:r w:rsidRPr="00A4718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ご不明点がございましたらスタッフまでお問い合わせください。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B3B6" id="テキスト ボックス 3" o:spid="_x0000_s1029" type="#_x0000_t202" style="position:absolute;left:0;text-align:left;margin-left:11.8pt;margin-top:335.8pt;width:634.0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" fillcolor="white [3201]" stroked="f" strokeweight=".5pt">
                <v:textbox>
                  <w:txbxContent>
                    <w:p w14:paraId="7C7BDCE1" w14:textId="77777777" w:rsidR="00053D05" w:rsidRDefault="00A4718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4718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当薬局の調剤基本料については、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上記</w:t>
                      </w:r>
                      <w:r w:rsidRPr="00A4718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のとおりです。</w:t>
                      </w:r>
                    </w:p>
                    <w:p w14:paraId="6DD0B921" w14:textId="599677B9" w:rsidR="00A47182" w:rsidRDefault="00A47182">
                      <w:r w:rsidRPr="00A4718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ご不明点がございましたらスタッフまでお問い合わせください。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47182" w:rsidRPr="00A47182">
        <w:rPr>
          <w:rFonts w:hint="eastAsia"/>
          <w:b/>
          <w:bCs/>
          <w:noProof/>
          <w:sz w:val="32"/>
          <w:szCs w:val="32"/>
        </w:rPr>
        <w:t xml:space="preserve"> </w:t>
      </w:r>
      <w:r w:rsidR="00316C81" w:rsidRPr="00A47182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32436" wp14:editId="2C26DDD1">
                <wp:simplePos x="0" y="0"/>
                <wp:positionH relativeFrom="column">
                  <wp:posOffset>149575</wp:posOffset>
                </wp:positionH>
                <wp:positionV relativeFrom="paragraph">
                  <wp:posOffset>5273040</wp:posOffset>
                </wp:positionV>
                <wp:extent cx="8058150" cy="914400"/>
                <wp:effectExtent l="57150" t="38100" r="57150" b="76200"/>
                <wp:wrapNone/>
                <wp:docPr id="3505991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CA497" w14:textId="78DA342E" w:rsidR="00EE263B" w:rsidRPr="00EE263B" w:rsidRDefault="00EE263B" w:rsidP="00EE263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63B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みなみ調剤薬局古津店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2436" id="正方形/長方形 2" o:spid="_x0000_s1030" style="position:absolute;left:0;text-align:left;margin-left:11.8pt;margin-top:415.2pt;width:63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71CA497" w14:textId="78DA342E" w:rsidR="00EE263B" w:rsidRPr="00EE263B" w:rsidRDefault="00EE263B" w:rsidP="00EE263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263B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みなみ調剤薬局古津店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6187" w:rsidRPr="00A47182" w:rsidSect="0031005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04C0" w14:textId="77777777" w:rsidR="007C6843" w:rsidRDefault="007C6843" w:rsidP="00A63A62">
      <w:r>
        <w:separator/>
      </w:r>
    </w:p>
  </w:endnote>
  <w:endnote w:type="continuationSeparator" w:id="0">
    <w:p w14:paraId="2DE8FF7B" w14:textId="77777777" w:rsidR="007C6843" w:rsidRDefault="007C6843" w:rsidP="00A6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F75C" w14:textId="77777777" w:rsidR="007C6843" w:rsidRDefault="007C6843" w:rsidP="00A63A62">
      <w:r>
        <w:separator/>
      </w:r>
    </w:p>
  </w:footnote>
  <w:footnote w:type="continuationSeparator" w:id="0">
    <w:p w14:paraId="0EA36EC3" w14:textId="77777777" w:rsidR="007C6843" w:rsidRDefault="007C6843" w:rsidP="00A6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7"/>
    <w:rsid w:val="00017763"/>
    <w:rsid w:val="00053D05"/>
    <w:rsid w:val="00057656"/>
    <w:rsid w:val="00222507"/>
    <w:rsid w:val="00310059"/>
    <w:rsid w:val="00316C81"/>
    <w:rsid w:val="00336EF6"/>
    <w:rsid w:val="00341728"/>
    <w:rsid w:val="00397F61"/>
    <w:rsid w:val="003E398B"/>
    <w:rsid w:val="00431781"/>
    <w:rsid w:val="0058033E"/>
    <w:rsid w:val="005A64CD"/>
    <w:rsid w:val="006A140B"/>
    <w:rsid w:val="006D1FD2"/>
    <w:rsid w:val="00791BC3"/>
    <w:rsid w:val="007C6843"/>
    <w:rsid w:val="007D1422"/>
    <w:rsid w:val="007F6058"/>
    <w:rsid w:val="00830F85"/>
    <w:rsid w:val="00993899"/>
    <w:rsid w:val="009E44C2"/>
    <w:rsid w:val="00A00BB8"/>
    <w:rsid w:val="00A47182"/>
    <w:rsid w:val="00A63A62"/>
    <w:rsid w:val="00B03611"/>
    <w:rsid w:val="00CC2FE4"/>
    <w:rsid w:val="00CF6187"/>
    <w:rsid w:val="00D47382"/>
    <w:rsid w:val="00E06920"/>
    <w:rsid w:val="00E23C47"/>
    <w:rsid w:val="00E4561D"/>
    <w:rsid w:val="00E66A4F"/>
    <w:rsid w:val="00E95244"/>
    <w:rsid w:val="00ED7409"/>
    <w:rsid w:val="00EE263B"/>
    <w:rsid w:val="00F06870"/>
    <w:rsid w:val="00F87080"/>
    <w:rsid w:val="00FC7EE2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A829F"/>
  <w15:chartTrackingRefBased/>
  <w15:docId w15:val="{C831C4E0-BC38-497B-93E7-E766C8E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42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D14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A62"/>
  </w:style>
  <w:style w:type="paragraph" w:styleId="a7">
    <w:name w:val="footer"/>
    <w:basedOn w:val="a"/>
    <w:link w:val="a8"/>
    <w:uiPriority w:val="99"/>
    <w:unhideWhenUsed/>
    <w:rsid w:val="00A63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B21C-A65C-4EF8-8D7A-4E039F1D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Aramachi</dc:creator>
  <cp:keywords/>
  <dc:description/>
  <cp:lastModifiedBy>喜多町店 みなみ調剤薬局</cp:lastModifiedBy>
  <cp:revision>2</cp:revision>
  <cp:lastPrinted>2024-07-01T00:46:00Z</cp:lastPrinted>
  <dcterms:created xsi:type="dcterms:W3CDTF">2025-07-07T05:11:00Z</dcterms:created>
  <dcterms:modified xsi:type="dcterms:W3CDTF">2025-07-07T05:11:00Z</dcterms:modified>
</cp:coreProperties>
</file>