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D4FF" w14:textId="77777777" w:rsidR="001D1A6E" w:rsidRPr="00CC6743" w:rsidRDefault="004D2775" w:rsidP="00CC6743">
      <w:pPr>
        <w:jc w:val="center"/>
        <w:rPr>
          <w:b/>
          <w:sz w:val="40"/>
          <w:szCs w:val="40"/>
        </w:rPr>
      </w:pPr>
      <w:r w:rsidRPr="00CC6743">
        <w:rPr>
          <w:rFonts w:hint="eastAsia"/>
          <w:b/>
          <w:sz w:val="40"/>
          <w:szCs w:val="40"/>
        </w:rPr>
        <w:t>当薬局が行っているサービス内容について</w:t>
      </w:r>
    </w:p>
    <w:p w14:paraId="30D23A17" w14:textId="77777777" w:rsidR="004D2775" w:rsidRDefault="004D2775"/>
    <w:p w14:paraId="0C0B5D26" w14:textId="77777777" w:rsidR="004D2775" w:rsidRPr="00CC6743" w:rsidRDefault="00CC6743" w:rsidP="004D2775">
      <w:pPr>
        <w:widowControl/>
        <w:rPr>
          <w:rFonts w:ascii="ＭＳ Ｐゴシック" w:eastAsia="ＭＳ Ｐゴシック" w:hAnsi="ＭＳ Ｐゴシック" w:cs="ＭＳ Ｐゴシック"/>
          <w:color w:val="000000"/>
          <w:kern w:val="0"/>
          <w:sz w:val="20"/>
          <w:szCs w:val="20"/>
        </w:rPr>
      </w:pPr>
      <w:r w:rsidRPr="00CC6743">
        <w:rPr>
          <w:rFonts w:ascii="ＭＳ Ｐゴシック" w:eastAsia="ＭＳ Ｐゴシック" w:hAnsi="ＭＳ Ｐゴシック" w:cs="ＭＳ Ｐゴシック" w:hint="eastAsia"/>
          <w:color w:val="000000"/>
          <w:kern w:val="0"/>
          <w:sz w:val="20"/>
          <w:szCs w:val="20"/>
        </w:rPr>
        <w:t>下記</w:t>
      </w:r>
      <w:r w:rsidR="004D2775" w:rsidRPr="004D2775">
        <w:rPr>
          <w:rFonts w:ascii="ＭＳ Ｐゴシック" w:eastAsia="ＭＳ Ｐゴシック" w:hAnsi="ＭＳ Ｐゴシック" w:cs="ＭＳ Ｐゴシック" w:hint="eastAsia"/>
          <w:color w:val="000000"/>
          <w:kern w:val="0"/>
          <w:sz w:val="20"/>
          <w:szCs w:val="20"/>
        </w:rPr>
        <w:t>の点数は全て1点＝10円です。</w:t>
      </w:r>
    </w:p>
    <w:p w14:paraId="2B0137A6" w14:textId="77777777" w:rsidR="004D2775" w:rsidRDefault="004D2775"/>
    <w:p w14:paraId="68C0A1A9" w14:textId="576AE6FC" w:rsidR="004D2775" w:rsidRPr="00CC6743" w:rsidRDefault="004D2775" w:rsidP="004D2775">
      <w:pPr>
        <w:widowControl/>
        <w:rPr>
          <w:rFonts w:ascii="ＭＳ Ｐゴシック" w:eastAsia="ＭＳ Ｐゴシック" w:hAnsi="ＭＳ Ｐゴシック" w:cs="ＭＳ Ｐゴシック"/>
          <w:b/>
          <w:color w:val="000000"/>
          <w:kern w:val="0"/>
          <w:sz w:val="22"/>
        </w:rPr>
      </w:pPr>
      <w:r w:rsidRPr="004D2775">
        <w:rPr>
          <w:rFonts w:ascii="ＭＳ Ｐゴシック" w:eastAsia="ＭＳ Ｐゴシック" w:hAnsi="ＭＳ Ｐゴシック" w:cs="ＭＳ Ｐゴシック" w:hint="eastAsia"/>
          <w:b/>
          <w:color w:val="000000"/>
          <w:kern w:val="0"/>
          <w:sz w:val="22"/>
        </w:rPr>
        <w:t>1・</w:t>
      </w:r>
      <w:r w:rsidR="00BF6698">
        <w:rPr>
          <w:rFonts w:ascii="ＭＳ Ｐゴシック" w:eastAsia="ＭＳ Ｐゴシック" w:hAnsi="ＭＳ Ｐゴシック" w:cs="ＭＳ Ｐゴシック" w:hint="eastAsia"/>
          <w:b/>
          <w:color w:val="000000"/>
          <w:kern w:val="0"/>
          <w:sz w:val="22"/>
        </w:rPr>
        <w:t>服薬</w:t>
      </w:r>
      <w:r w:rsidRPr="004D2775">
        <w:rPr>
          <w:rFonts w:ascii="ＭＳ Ｐゴシック" w:eastAsia="ＭＳ Ｐゴシック" w:hAnsi="ＭＳ Ｐゴシック" w:cs="ＭＳ Ｐゴシック" w:hint="eastAsia"/>
          <w:b/>
          <w:color w:val="000000"/>
          <w:kern w:val="0"/>
          <w:sz w:val="22"/>
        </w:rPr>
        <w:t>管理指導料に関する事項</w:t>
      </w:r>
    </w:p>
    <w:p w14:paraId="4106BFBD" w14:textId="77777777" w:rsidR="004D2775" w:rsidRDefault="004D2775"/>
    <w:p w14:paraId="3AF68C5A" w14:textId="693D5094" w:rsidR="004D2775" w:rsidRDefault="00231AE3" w:rsidP="004D2775">
      <w:pPr>
        <w:widowControl/>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服薬</w:t>
      </w:r>
      <w:r w:rsidR="004D2775" w:rsidRPr="004D2775">
        <w:rPr>
          <w:rFonts w:ascii="ＭＳ Ｐゴシック" w:eastAsia="ＭＳ Ｐゴシック" w:hAnsi="ＭＳ Ｐゴシック" w:cs="ＭＳ Ｐゴシック" w:hint="eastAsia"/>
          <w:b/>
          <w:bCs/>
          <w:color w:val="000000"/>
          <w:kern w:val="0"/>
          <w:sz w:val="22"/>
        </w:rPr>
        <w:t xml:space="preserve">管理指導料 </w:t>
      </w:r>
      <w:r w:rsidR="004D2775">
        <w:rPr>
          <w:rFonts w:ascii="ＭＳ Ｐゴシック" w:eastAsia="ＭＳ Ｐゴシック" w:hAnsi="ＭＳ Ｐゴシック" w:cs="ＭＳ Ｐゴシック" w:hint="eastAsia"/>
          <w:b/>
          <w:bCs/>
          <w:color w:val="000000"/>
          <w:kern w:val="0"/>
          <w:sz w:val="22"/>
        </w:rPr>
        <w:t xml:space="preserve">　　　</w:t>
      </w:r>
    </w:p>
    <w:p w14:paraId="1F73389B" w14:textId="6FAE9540" w:rsidR="004D2775" w:rsidRPr="004D2775" w:rsidRDefault="00450AF2" w:rsidP="004D2775">
      <w:pPr>
        <w:pStyle w:val="a3"/>
        <w:widowControl/>
        <w:numPr>
          <w:ilvl w:val="0"/>
          <w:numId w:val="2"/>
        </w:numPr>
        <w:ind w:leftChars="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３か</w:t>
      </w:r>
      <w:r w:rsidR="004D2775" w:rsidRPr="004D2775">
        <w:rPr>
          <w:rFonts w:ascii="ＭＳ Ｐゴシック" w:eastAsia="ＭＳ Ｐゴシック" w:hAnsi="ＭＳ Ｐゴシック" w:cs="ＭＳ Ｐゴシック" w:hint="eastAsia"/>
          <w:color w:val="000000"/>
          <w:kern w:val="0"/>
          <w:sz w:val="22"/>
        </w:rPr>
        <w:t>月以内に再来局かつ手帳による情報提供あり・・・</w:t>
      </w:r>
      <w:r w:rsidR="00443316">
        <w:rPr>
          <w:rFonts w:ascii="ＭＳ Ｐゴシック" w:eastAsia="ＭＳ Ｐゴシック" w:hAnsi="ＭＳ Ｐゴシック" w:cs="ＭＳ Ｐゴシック" w:hint="eastAsia"/>
          <w:b/>
          <w:color w:val="000000"/>
          <w:kern w:val="0"/>
          <w:sz w:val="22"/>
        </w:rPr>
        <w:t>４</w:t>
      </w:r>
      <w:r w:rsidR="00E66D87">
        <w:rPr>
          <w:rFonts w:ascii="ＭＳ Ｐゴシック" w:eastAsia="ＭＳ Ｐゴシック" w:hAnsi="ＭＳ Ｐゴシック" w:cs="ＭＳ Ｐゴシック" w:hint="eastAsia"/>
          <w:b/>
          <w:color w:val="000000"/>
          <w:kern w:val="0"/>
          <w:sz w:val="22"/>
        </w:rPr>
        <w:t>５</w:t>
      </w:r>
      <w:r w:rsidR="004D2775" w:rsidRPr="00374B6C">
        <w:rPr>
          <w:rFonts w:ascii="ＭＳ Ｐゴシック" w:eastAsia="ＭＳ Ｐゴシック" w:hAnsi="ＭＳ Ｐゴシック" w:cs="ＭＳ Ｐゴシック" w:hint="eastAsia"/>
          <w:b/>
          <w:color w:val="000000"/>
          <w:kern w:val="0"/>
          <w:sz w:val="22"/>
        </w:rPr>
        <w:t>点</w:t>
      </w:r>
    </w:p>
    <w:p w14:paraId="224F58F8" w14:textId="395F1342" w:rsidR="004D2775" w:rsidRPr="004D2775" w:rsidRDefault="004D2775" w:rsidP="004D2775">
      <w:pPr>
        <w:pStyle w:val="a3"/>
        <w:widowControl/>
        <w:numPr>
          <w:ilvl w:val="0"/>
          <w:numId w:val="2"/>
        </w:numPr>
        <w:ind w:leftChars="0"/>
        <w:rPr>
          <w:rFonts w:ascii="ＭＳ Ｐゴシック" w:eastAsia="ＭＳ Ｐゴシック" w:hAnsi="ＭＳ Ｐゴシック" w:cs="ＭＳ Ｐゴシック"/>
          <w:color w:val="000000"/>
          <w:kern w:val="0"/>
          <w:sz w:val="22"/>
        </w:rPr>
      </w:pPr>
      <w:r w:rsidRPr="004D2775">
        <w:rPr>
          <w:rFonts w:ascii="ＭＳ Ｐゴシック" w:eastAsia="ＭＳ Ｐゴシック" w:hAnsi="ＭＳ Ｐゴシック" w:cs="ＭＳ Ｐゴシック" w:hint="eastAsia"/>
          <w:color w:val="000000"/>
          <w:kern w:val="0"/>
          <w:sz w:val="22"/>
        </w:rPr>
        <w:t>①③以外の患者に対して行った</w:t>
      </w:r>
      <w:r w:rsidR="00D10D5B">
        <w:rPr>
          <w:rFonts w:ascii="ＭＳ Ｐゴシック" w:eastAsia="ＭＳ Ｐゴシック" w:hAnsi="ＭＳ Ｐゴシック" w:cs="ＭＳ Ｐゴシック" w:hint="eastAsia"/>
          <w:color w:val="000000"/>
          <w:kern w:val="0"/>
          <w:sz w:val="22"/>
        </w:rPr>
        <w:t>場合</w:t>
      </w:r>
      <w:r w:rsidRPr="004D2775">
        <w:rPr>
          <w:rFonts w:ascii="ＭＳ Ｐゴシック" w:eastAsia="ＭＳ Ｐゴシック" w:hAnsi="ＭＳ Ｐゴシック" w:cs="ＭＳ Ｐゴシック" w:hint="eastAsia"/>
          <w:color w:val="000000"/>
          <w:kern w:val="0"/>
          <w:sz w:val="22"/>
        </w:rPr>
        <w:t>・・・</w:t>
      </w:r>
      <w:r w:rsidR="00443316">
        <w:rPr>
          <w:rFonts w:ascii="ＭＳ Ｐゴシック" w:eastAsia="ＭＳ Ｐゴシック" w:hAnsi="ＭＳ Ｐゴシック" w:cs="ＭＳ Ｐゴシック" w:hint="eastAsia"/>
          <w:b/>
          <w:color w:val="000000"/>
          <w:kern w:val="0"/>
          <w:sz w:val="22"/>
        </w:rPr>
        <w:t>５</w:t>
      </w:r>
      <w:r w:rsidR="00E66D87">
        <w:rPr>
          <w:rFonts w:ascii="ＭＳ Ｐゴシック" w:eastAsia="ＭＳ Ｐゴシック" w:hAnsi="ＭＳ Ｐゴシック" w:cs="ＭＳ Ｐゴシック" w:hint="eastAsia"/>
          <w:b/>
          <w:color w:val="000000"/>
          <w:kern w:val="0"/>
          <w:sz w:val="22"/>
        </w:rPr>
        <w:t>９</w:t>
      </w:r>
      <w:r w:rsidRPr="00374B6C">
        <w:rPr>
          <w:rFonts w:ascii="ＭＳ Ｐゴシック" w:eastAsia="ＭＳ Ｐゴシック" w:hAnsi="ＭＳ Ｐゴシック" w:cs="ＭＳ Ｐゴシック" w:hint="eastAsia"/>
          <w:b/>
          <w:color w:val="000000"/>
          <w:kern w:val="0"/>
          <w:sz w:val="22"/>
        </w:rPr>
        <w:t>点</w:t>
      </w:r>
    </w:p>
    <w:p w14:paraId="5914E095" w14:textId="36135CE2" w:rsidR="004D2775" w:rsidRPr="00450AF2" w:rsidRDefault="004D2775" w:rsidP="004D2775">
      <w:pPr>
        <w:pStyle w:val="a3"/>
        <w:widowControl/>
        <w:numPr>
          <w:ilvl w:val="0"/>
          <w:numId w:val="2"/>
        </w:numPr>
        <w:ind w:leftChars="0"/>
        <w:rPr>
          <w:rFonts w:ascii="ＭＳ Ｐゴシック" w:eastAsia="ＭＳ Ｐゴシック" w:hAnsi="ＭＳ Ｐゴシック" w:cs="ＭＳ Ｐゴシック"/>
          <w:color w:val="000000"/>
          <w:kern w:val="0"/>
          <w:sz w:val="22"/>
        </w:rPr>
      </w:pPr>
      <w:r w:rsidRPr="004D2775">
        <w:rPr>
          <w:rFonts w:ascii="ＭＳ Ｐゴシック" w:eastAsia="ＭＳ Ｐゴシック" w:hAnsi="ＭＳ Ｐゴシック" w:cs="ＭＳ Ｐゴシック" w:hint="eastAsia"/>
          <w:color w:val="000000"/>
          <w:kern w:val="0"/>
          <w:sz w:val="22"/>
        </w:rPr>
        <w:t>特別養護老人ホーム入所者</w:t>
      </w:r>
      <w:bookmarkStart w:id="0" w:name="_Hlk52972912"/>
      <w:r w:rsidRPr="004D2775">
        <w:rPr>
          <w:rFonts w:ascii="ＭＳ Ｐゴシック" w:eastAsia="ＭＳ Ｐゴシック" w:hAnsi="ＭＳ Ｐゴシック" w:cs="ＭＳ Ｐゴシック" w:hint="eastAsia"/>
          <w:color w:val="000000"/>
          <w:kern w:val="0"/>
          <w:sz w:val="22"/>
        </w:rPr>
        <w:t>・・・</w:t>
      </w:r>
      <w:r w:rsidR="00443316">
        <w:rPr>
          <w:rFonts w:ascii="ＭＳ Ｐゴシック" w:eastAsia="ＭＳ Ｐゴシック" w:hAnsi="ＭＳ Ｐゴシック" w:cs="ＭＳ Ｐゴシック" w:hint="eastAsia"/>
          <w:b/>
          <w:color w:val="000000"/>
          <w:kern w:val="0"/>
          <w:sz w:val="22"/>
        </w:rPr>
        <w:t>４</w:t>
      </w:r>
      <w:r w:rsidR="00E66D87">
        <w:rPr>
          <w:rFonts w:ascii="ＭＳ Ｐゴシック" w:eastAsia="ＭＳ Ｐゴシック" w:hAnsi="ＭＳ Ｐゴシック" w:cs="ＭＳ Ｐゴシック" w:hint="eastAsia"/>
          <w:b/>
          <w:color w:val="000000"/>
          <w:kern w:val="0"/>
          <w:sz w:val="22"/>
        </w:rPr>
        <w:t>５</w:t>
      </w:r>
      <w:r w:rsidRPr="00374B6C">
        <w:rPr>
          <w:rFonts w:ascii="ＭＳ Ｐゴシック" w:eastAsia="ＭＳ Ｐゴシック" w:hAnsi="ＭＳ Ｐゴシック" w:cs="ＭＳ Ｐゴシック" w:hint="eastAsia"/>
          <w:b/>
          <w:color w:val="000000"/>
          <w:kern w:val="0"/>
          <w:sz w:val="22"/>
        </w:rPr>
        <w:t>点</w:t>
      </w:r>
      <w:bookmarkEnd w:id="0"/>
    </w:p>
    <w:p w14:paraId="6D2FA0F9" w14:textId="73CA61B5" w:rsidR="00450AF2" w:rsidRPr="00D94212" w:rsidRDefault="00450AF2" w:rsidP="004D2775">
      <w:pPr>
        <w:pStyle w:val="a3"/>
        <w:widowControl/>
        <w:numPr>
          <w:ilvl w:val="0"/>
          <w:numId w:val="2"/>
        </w:numPr>
        <w:ind w:leftChars="0"/>
        <w:rPr>
          <w:rFonts w:ascii="ＭＳ Ｐゴシック" w:eastAsia="ＭＳ Ｐゴシック" w:hAnsi="ＭＳ Ｐゴシック" w:cs="ＭＳ Ｐゴシック"/>
          <w:color w:val="000000"/>
          <w:kern w:val="0"/>
          <w:sz w:val="22"/>
        </w:rPr>
      </w:pPr>
      <w:r w:rsidRPr="00450AF2">
        <w:rPr>
          <w:rFonts w:ascii="ＭＳ Ｐゴシック" w:eastAsia="ＭＳ Ｐゴシック" w:hAnsi="ＭＳ Ｐゴシック" w:cs="ＭＳ Ｐゴシック" w:hint="eastAsia"/>
          <w:bCs/>
          <w:color w:val="000000"/>
          <w:kern w:val="0"/>
          <w:sz w:val="22"/>
        </w:rPr>
        <w:t>情報通信機器を使用</w:t>
      </w:r>
      <w:r w:rsidRPr="004D2775">
        <w:rPr>
          <w:rFonts w:ascii="ＭＳ Ｐゴシック" w:eastAsia="ＭＳ Ｐゴシック" w:hAnsi="ＭＳ Ｐゴシック" w:cs="ＭＳ Ｐゴシック" w:hint="eastAsia"/>
          <w:color w:val="000000"/>
          <w:kern w:val="0"/>
          <w:sz w:val="22"/>
        </w:rPr>
        <w:t>・・・</w:t>
      </w:r>
      <w:r w:rsidR="00E66D87">
        <w:rPr>
          <w:rFonts w:ascii="ＭＳ Ｐゴシック" w:eastAsia="ＭＳ Ｐゴシック" w:hAnsi="ＭＳ Ｐゴシック" w:cs="ＭＳ Ｐゴシック" w:hint="eastAsia"/>
          <w:b/>
          <w:color w:val="000000"/>
          <w:kern w:val="0"/>
          <w:sz w:val="22"/>
        </w:rPr>
        <w:t>イ　原則3月以内に再度処方箋を提出・・・４５点</w:t>
      </w:r>
    </w:p>
    <w:p w14:paraId="195F303D" w14:textId="046A1307" w:rsidR="00D94212" w:rsidRPr="0027658C" w:rsidRDefault="00D94212" w:rsidP="0027658C">
      <w:pPr>
        <w:pStyle w:val="a3"/>
        <w:widowControl/>
        <w:ind w:leftChars="0" w:left="36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27658C">
        <w:rPr>
          <w:rFonts w:ascii="ＭＳ Ｐゴシック" w:eastAsia="ＭＳ Ｐゴシック" w:hAnsi="ＭＳ Ｐゴシック" w:cs="ＭＳ Ｐゴシック" w:hint="eastAsia"/>
          <w:color w:val="000000"/>
          <w:kern w:val="0"/>
          <w:sz w:val="22"/>
        </w:rPr>
        <w:t xml:space="preserve"> </w:t>
      </w:r>
      <w:r w:rsidRPr="0027658C">
        <w:rPr>
          <w:rFonts w:ascii="ＭＳ Ｐゴシック" w:eastAsia="ＭＳ Ｐゴシック" w:hAnsi="ＭＳ Ｐゴシック" w:cs="ＭＳ Ｐゴシック" w:hint="eastAsia"/>
          <w:b/>
          <w:bCs/>
          <w:color w:val="000000"/>
          <w:kern w:val="0"/>
          <w:sz w:val="22"/>
        </w:rPr>
        <w:t>ロ</w:t>
      </w:r>
      <w:r w:rsidR="00344BAF" w:rsidRPr="0027658C">
        <w:rPr>
          <w:rFonts w:ascii="ＭＳ Ｐゴシック" w:eastAsia="ＭＳ Ｐゴシック" w:hAnsi="ＭＳ Ｐゴシック" w:cs="ＭＳ Ｐゴシック" w:hint="eastAsia"/>
          <w:b/>
          <w:bCs/>
          <w:color w:val="000000"/>
          <w:kern w:val="0"/>
          <w:sz w:val="22"/>
        </w:rPr>
        <w:t xml:space="preserve">　イの患者以外・・・５９点</w:t>
      </w:r>
    </w:p>
    <w:p w14:paraId="6BC5A4F8" w14:textId="77777777" w:rsidR="00D94212" w:rsidRPr="004D2775" w:rsidRDefault="00D94212" w:rsidP="00D94212">
      <w:pPr>
        <w:pStyle w:val="a3"/>
        <w:widowControl/>
        <w:ind w:leftChars="0" w:left="360"/>
        <w:rPr>
          <w:rFonts w:ascii="ＭＳ Ｐゴシック" w:eastAsia="ＭＳ Ｐゴシック" w:hAnsi="ＭＳ Ｐゴシック" w:cs="ＭＳ Ｐゴシック"/>
          <w:color w:val="000000"/>
          <w:kern w:val="0"/>
          <w:sz w:val="22"/>
        </w:rPr>
      </w:pPr>
    </w:p>
    <w:p w14:paraId="10F8A0B4" w14:textId="77777777" w:rsidR="004D2775" w:rsidRDefault="004D2775" w:rsidP="004D2775">
      <w:pPr>
        <w:widowControl/>
        <w:rPr>
          <w:rFonts w:ascii="ＭＳ Ｐゴシック" w:eastAsia="ＭＳ Ｐゴシック" w:hAnsi="ＭＳ Ｐゴシック" w:cs="ＭＳ Ｐゴシック"/>
          <w:color w:val="000000"/>
          <w:kern w:val="0"/>
          <w:sz w:val="22"/>
        </w:rPr>
      </w:pPr>
      <w:r w:rsidRPr="004D2775">
        <w:rPr>
          <w:rFonts w:ascii="ＭＳ Ｐゴシック" w:eastAsia="ＭＳ Ｐゴシック" w:hAnsi="ＭＳ Ｐゴシック" w:cs="ＭＳ Ｐゴシック" w:hint="eastAsia"/>
          <w:color w:val="000000"/>
          <w:kern w:val="0"/>
          <w:sz w:val="22"/>
        </w:rPr>
        <w:t>患者ごとに作成した薬剤の使用履歴です。処方内容、アレルギー</w:t>
      </w:r>
      <w:r>
        <w:rPr>
          <w:rFonts w:ascii="ＭＳ Ｐゴシック" w:eastAsia="ＭＳ Ｐゴシック" w:hAnsi="ＭＳ Ｐゴシック" w:cs="ＭＳ Ｐゴシック" w:hint="eastAsia"/>
          <w:color w:val="000000"/>
          <w:kern w:val="0"/>
          <w:sz w:val="22"/>
        </w:rPr>
        <w:t>歴、副作用歴、組み合わせの調査、残薬の有無などを記録しています。</w:t>
      </w:r>
    </w:p>
    <w:p w14:paraId="2D39D470" w14:textId="77777777" w:rsidR="004D2775" w:rsidRPr="004D2775" w:rsidRDefault="004D2775" w:rsidP="004D2775">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処方薬品の効果、注意点</w:t>
      </w:r>
      <w:r w:rsidR="00374B6C">
        <w:rPr>
          <w:rFonts w:ascii="ＭＳ Ｐゴシック" w:eastAsia="ＭＳ Ｐゴシック" w:hAnsi="ＭＳ Ｐゴシック" w:cs="ＭＳ Ｐゴシック" w:hint="eastAsia"/>
          <w:color w:val="000000"/>
          <w:kern w:val="0"/>
          <w:sz w:val="22"/>
        </w:rPr>
        <w:t>、名称、用法、用量、後発品に関する情報などを文章や写真を用いて説明します。また処方内容（薬剤名称、用法、用量、相互作用など）を手帳に毎回記録し、複数病院受診時の相互作用や重複投与がないかなど確認します。</w:t>
      </w:r>
    </w:p>
    <w:p w14:paraId="1E978543" w14:textId="77777777" w:rsidR="004D2775" w:rsidRDefault="00374B6C">
      <w:r>
        <w:rPr>
          <w:rFonts w:hint="eastAsia"/>
        </w:rPr>
        <w:t>下記の指導を行った場合、上記点数に加算されます。</w:t>
      </w:r>
    </w:p>
    <w:p w14:paraId="35E01423" w14:textId="77777777" w:rsidR="00374B6C" w:rsidRDefault="00374B6C">
      <w:r>
        <w:rPr>
          <w:rFonts w:hint="eastAsia"/>
        </w:rPr>
        <w:t>・麻薬の服用、保管等に関する管理指導を行った場合、</w:t>
      </w:r>
      <w:r>
        <w:rPr>
          <w:rFonts w:hint="eastAsia"/>
        </w:rPr>
        <w:t>22</w:t>
      </w:r>
      <w:r>
        <w:rPr>
          <w:rFonts w:hint="eastAsia"/>
        </w:rPr>
        <w:t>点加算されます。</w:t>
      </w:r>
    </w:p>
    <w:p w14:paraId="7071506A" w14:textId="12BB456B" w:rsidR="00374B6C" w:rsidRDefault="00374B6C" w:rsidP="003A4069">
      <w:pPr>
        <w:ind w:left="210" w:hangingChars="100" w:hanging="210"/>
      </w:pPr>
      <w:r>
        <w:rPr>
          <w:rFonts w:hint="eastAsia"/>
        </w:rPr>
        <w:t>・薬歴に基づき、重複投与・相互作用防止の為、処方医に</w:t>
      </w:r>
      <w:r w:rsidR="00D211EB">
        <w:rPr>
          <w:rFonts w:hint="eastAsia"/>
        </w:rPr>
        <w:t>照会</w:t>
      </w:r>
      <w:r>
        <w:rPr>
          <w:rFonts w:hint="eastAsia"/>
        </w:rPr>
        <w:t>を行った場合、</w:t>
      </w:r>
      <w:r w:rsidR="00465311">
        <w:rPr>
          <w:rFonts w:hint="eastAsia"/>
        </w:rPr>
        <w:t>残薬調整に係るもの以外の場合４０点、残薬調整に係るものの場合</w:t>
      </w:r>
      <w:r w:rsidR="003A4069">
        <w:rPr>
          <w:rFonts w:hint="eastAsia"/>
        </w:rPr>
        <w:t>２</w:t>
      </w:r>
      <w:r w:rsidR="00465311">
        <w:rPr>
          <w:rFonts w:hint="eastAsia"/>
        </w:rPr>
        <w:t>０点、</w:t>
      </w:r>
      <w:r>
        <w:rPr>
          <w:rFonts w:hint="eastAsia"/>
        </w:rPr>
        <w:t>処方変更時に加算されます。</w:t>
      </w:r>
    </w:p>
    <w:p w14:paraId="4626DA35" w14:textId="4489F47B" w:rsidR="00374B6C" w:rsidRDefault="00374B6C" w:rsidP="00374B6C">
      <w:pPr>
        <w:ind w:left="210" w:hangingChars="100" w:hanging="210"/>
      </w:pPr>
      <w:r>
        <w:rPr>
          <w:rFonts w:hint="eastAsia"/>
        </w:rPr>
        <w:t>・特に安全管理が必要な医薬品を調剤した場合、</w:t>
      </w:r>
      <w:r w:rsidR="00E511A7">
        <w:rPr>
          <w:rFonts w:hint="eastAsia"/>
        </w:rPr>
        <w:t>新規処方時に</w:t>
      </w:r>
      <w:r>
        <w:rPr>
          <w:rFonts w:hint="eastAsia"/>
        </w:rPr>
        <w:t>必要な管理・指導を行ったとき</w:t>
      </w:r>
      <w:r w:rsidR="00E511A7">
        <w:rPr>
          <w:rFonts w:hint="eastAsia"/>
        </w:rPr>
        <w:t>に</w:t>
      </w:r>
      <w:r>
        <w:rPr>
          <w:rFonts w:hint="eastAsia"/>
        </w:rPr>
        <w:t>10</w:t>
      </w:r>
      <w:r>
        <w:rPr>
          <w:rFonts w:hint="eastAsia"/>
        </w:rPr>
        <w:t>点</w:t>
      </w:r>
      <w:r w:rsidR="003A4069">
        <w:rPr>
          <w:rFonts w:hint="eastAsia"/>
        </w:rPr>
        <w:t>、</w:t>
      </w:r>
      <w:r w:rsidR="00E511A7">
        <w:rPr>
          <w:rFonts w:hint="eastAsia"/>
        </w:rPr>
        <w:t>用法、用量変更時や副作用発現時に必要な管理・指導を行ったときに</w:t>
      </w:r>
      <w:r w:rsidR="003A4069">
        <w:rPr>
          <w:rFonts w:hint="eastAsia"/>
        </w:rPr>
        <w:t>５点</w:t>
      </w:r>
      <w:r>
        <w:rPr>
          <w:rFonts w:hint="eastAsia"/>
        </w:rPr>
        <w:t>加算されます。</w:t>
      </w:r>
    </w:p>
    <w:p w14:paraId="5B8E0C14" w14:textId="0784BD89" w:rsidR="00374B6C" w:rsidRDefault="00374B6C" w:rsidP="00374B6C">
      <w:pPr>
        <w:ind w:left="210" w:hangingChars="100" w:hanging="210"/>
      </w:pPr>
      <w:r>
        <w:rPr>
          <w:rFonts w:hint="eastAsia"/>
        </w:rPr>
        <w:t>・６歳未満の乳幼児に係る調剤に際して必要な情報等を直接患者又はその家族等に確認した上で、患者又はその家族等に対し、服用に関して必要な指導を行い、かつ、当該指導の内容等を手帳に記載した場合には、所定点数に</w:t>
      </w:r>
      <w:r>
        <w:rPr>
          <w:rFonts w:hint="eastAsia"/>
        </w:rPr>
        <w:t>1</w:t>
      </w:r>
      <w:r w:rsidR="00F5759A">
        <w:rPr>
          <w:rFonts w:hint="eastAsia"/>
        </w:rPr>
        <w:t>2</w:t>
      </w:r>
      <w:r>
        <w:rPr>
          <w:rFonts w:hint="eastAsia"/>
        </w:rPr>
        <w:t>点を加算</w:t>
      </w:r>
      <w:r w:rsidR="00A8287B">
        <w:rPr>
          <w:rFonts w:hint="eastAsia"/>
        </w:rPr>
        <w:t>します。</w:t>
      </w:r>
    </w:p>
    <w:p w14:paraId="3714AE61" w14:textId="244F84FA" w:rsidR="00E42B42" w:rsidRDefault="00E42B42" w:rsidP="00E42B42">
      <w:pPr>
        <w:ind w:left="210" w:hangingChars="100" w:hanging="210"/>
      </w:pPr>
      <w:r>
        <w:rPr>
          <w:rFonts w:hint="eastAsia"/>
        </w:rPr>
        <w:t>・当薬局はオンライン資格確認を行う体制を有しており、薬剤情報、特定健診情報等その他</w:t>
      </w:r>
    </w:p>
    <w:p w14:paraId="266E14BC" w14:textId="672D42BF" w:rsidR="00DB3E3D" w:rsidRDefault="00E42B42" w:rsidP="003E24A5">
      <w:pPr>
        <w:ind w:left="210" w:hangingChars="100" w:hanging="210"/>
      </w:pPr>
      <w:r>
        <w:rPr>
          <w:rFonts w:hint="eastAsia"/>
        </w:rPr>
        <w:t xml:space="preserve">　必要な情報を取得・活用して調剤を行った場合、</w:t>
      </w:r>
      <w:r w:rsidR="003E24A5">
        <w:rPr>
          <w:rFonts w:hint="eastAsia"/>
        </w:rPr>
        <w:t>12</w:t>
      </w:r>
      <w:r>
        <w:rPr>
          <w:rFonts w:hint="eastAsia"/>
        </w:rPr>
        <w:t>月に</w:t>
      </w:r>
      <w:r>
        <w:rPr>
          <w:rFonts w:hint="eastAsia"/>
        </w:rPr>
        <w:t>1</w:t>
      </w:r>
      <w:r>
        <w:rPr>
          <w:rFonts w:hint="eastAsia"/>
        </w:rPr>
        <w:t>回に限り</w:t>
      </w:r>
      <w:r w:rsidR="003E24A5">
        <w:rPr>
          <w:rFonts w:hint="eastAsia"/>
        </w:rPr>
        <w:t>1</w:t>
      </w:r>
      <w:r>
        <w:rPr>
          <w:rFonts w:hint="eastAsia"/>
        </w:rPr>
        <w:t>点</w:t>
      </w:r>
      <w:r w:rsidR="00DB3E3D">
        <w:rPr>
          <w:rFonts w:hint="eastAsia"/>
        </w:rPr>
        <w:t>加算されます。</w:t>
      </w:r>
    </w:p>
    <w:p w14:paraId="20DF7106" w14:textId="77777777" w:rsidR="00DB3E3D" w:rsidRDefault="00DB3E3D" w:rsidP="00E42B42">
      <w:pPr>
        <w:ind w:left="210" w:hangingChars="100" w:hanging="210"/>
      </w:pPr>
    </w:p>
    <w:p w14:paraId="0A62E783" w14:textId="77777777" w:rsidR="00A8287B" w:rsidRDefault="00A8287B" w:rsidP="00E53343"/>
    <w:p w14:paraId="326E4CCD" w14:textId="68C12848" w:rsidR="00A8287B" w:rsidRDefault="00A8287B" w:rsidP="00E53343">
      <w:pPr>
        <w:rPr>
          <w:rFonts w:asciiTheme="majorEastAsia" w:eastAsiaTheme="majorEastAsia" w:hAnsiTheme="majorEastAsia"/>
        </w:rPr>
      </w:pPr>
    </w:p>
    <w:p w14:paraId="55335282" w14:textId="2CF124D6" w:rsidR="003D4BBC" w:rsidRDefault="003D4BBC" w:rsidP="00E53343">
      <w:pPr>
        <w:rPr>
          <w:rFonts w:asciiTheme="majorEastAsia" w:eastAsiaTheme="majorEastAsia" w:hAnsiTheme="majorEastAsia"/>
        </w:rPr>
      </w:pPr>
    </w:p>
    <w:p w14:paraId="7A992135" w14:textId="77777777" w:rsidR="003D4BBC" w:rsidRDefault="003D4BBC" w:rsidP="00CC6743">
      <w:pPr>
        <w:rPr>
          <w:rFonts w:asciiTheme="majorEastAsia" w:eastAsiaTheme="majorEastAsia" w:hAnsiTheme="majorEastAsia"/>
          <w:b/>
        </w:rPr>
      </w:pPr>
    </w:p>
    <w:p w14:paraId="4C85155C" w14:textId="24CD7F4B" w:rsidR="00CC6743" w:rsidRPr="00CC6743" w:rsidRDefault="00A8287B" w:rsidP="00CC6743">
      <w:pPr>
        <w:rPr>
          <w:rFonts w:asciiTheme="majorEastAsia" w:eastAsiaTheme="majorEastAsia" w:hAnsiTheme="majorEastAsia"/>
          <w:b/>
        </w:rPr>
      </w:pPr>
      <w:r w:rsidRPr="00CC6743">
        <w:rPr>
          <w:rFonts w:asciiTheme="majorEastAsia" w:eastAsiaTheme="majorEastAsia" w:hAnsiTheme="majorEastAsia" w:hint="eastAsia"/>
          <w:b/>
        </w:rPr>
        <w:lastRenderedPageBreak/>
        <w:t>2・調剤基本料および施設基準の加算に関する事項</w:t>
      </w:r>
    </w:p>
    <w:p w14:paraId="28914FCD" w14:textId="77777777" w:rsidR="00CC6743" w:rsidRDefault="00CC6743" w:rsidP="00CC6743">
      <w:pPr>
        <w:rPr>
          <w:rFonts w:asciiTheme="majorEastAsia" w:eastAsiaTheme="majorEastAsia" w:hAnsiTheme="majorEastAsia"/>
        </w:rPr>
      </w:pPr>
    </w:p>
    <w:p w14:paraId="69AF3C18" w14:textId="2236CBCE" w:rsidR="00CC6743" w:rsidRPr="000F3E98" w:rsidRDefault="00CC6743" w:rsidP="000F3E98">
      <w:pPr>
        <w:pStyle w:val="a3"/>
        <w:widowControl/>
        <w:numPr>
          <w:ilvl w:val="0"/>
          <w:numId w:val="4"/>
        </w:numPr>
        <w:ind w:leftChars="0"/>
        <w:rPr>
          <w:rFonts w:ascii="ＭＳ Ｐゴシック" w:eastAsia="ＭＳ Ｐゴシック" w:hAnsi="ＭＳ Ｐゴシック" w:cs="ＭＳ Ｐゴシック"/>
          <w:b/>
          <w:color w:val="000000"/>
          <w:kern w:val="0"/>
          <w:sz w:val="22"/>
        </w:rPr>
      </w:pPr>
      <w:r w:rsidRPr="00CC6743">
        <w:rPr>
          <w:rFonts w:ascii="ＭＳ Ｐゴシック" w:eastAsia="ＭＳ Ｐゴシック" w:hAnsi="ＭＳ Ｐゴシック" w:cs="ＭＳ Ｐゴシック" w:hint="eastAsia"/>
          <w:b/>
          <w:color w:val="000000"/>
          <w:kern w:val="0"/>
          <w:sz w:val="22"/>
        </w:rPr>
        <w:t>調剤基本料</w:t>
      </w:r>
      <w:r w:rsidR="006002FB">
        <w:rPr>
          <w:rFonts w:ascii="ＭＳ Ｐゴシック" w:eastAsia="ＭＳ Ｐゴシック" w:hAnsi="ＭＳ Ｐゴシック" w:cs="ＭＳ Ｐゴシック" w:hint="eastAsia"/>
          <w:b/>
          <w:color w:val="000000"/>
          <w:kern w:val="0"/>
          <w:sz w:val="22"/>
        </w:rPr>
        <w:t>2</w:t>
      </w:r>
      <w:r>
        <w:rPr>
          <w:rFonts w:ascii="ＭＳ Ｐゴシック" w:eastAsia="ＭＳ Ｐゴシック" w:hAnsi="ＭＳ Ｐゴシック" w:cs="ＭＳ Ｐゴシック" w:hint="eastAsia"/>
          <w:b/>
          <w:color w:val="000000"/>
          <w:kern w:val="0"/>
          <w:sz w:val="22"/>
        </w:rPr>
        <w:t>・・・</w:t>
      </w:r>
      <w:r w:rsidRPr="00CC6743">
        <w:rPr>
          <w:rFonts w:ascii="ＭＳ Ｐゴシック" w:eastAsia="ＭＳ Ｐゴシック" w:hAnsi="ＭＳ Ｐゴシック" w:cs="ＭＳ Ｐゴシック" w:hint="eastAsia"/>
          <w:b/>
          <w:color w:val="000000"/>
          <w:kern w:val="0"/>
          <w:sz w:val="22"/>
        </w:rPr>
        <w:t>（</w:t>
      </w:r>
      <w:r w:rsidR="009E0C82">
        <w:rPr>
          <w:rFonts w:ascii="ＭＳ Ｐゴシック" w:eastAsia="ＭＳ Ｐゴシック" w:hAnsi="ＭＳ Ｐゴシック" w:cs="ＭＳ Ｐゴシック" w:hint="eastAsia"/>
          <w:b/>
          <w:color w:val="000000"/>
          <w:kern w:val="0"/>
          <w:sz w:val="22"/>
        </w:rPr>
        <w:t>29</w:t>
      </w:r>
      <w:r w:rsidRPr="000F3E98">
        <w:rPr>
          <w:rFonts w:ascii="ＭＳ Ｐゴシック" w:eastAsia="ＭＳ Ｐゴシック" w:hAnsi="ＭＳ Ｐゴシック" w:cs="ＭＳ Ｐゴシック" w:hint="eastAsia"/>
          <w:b/>
          <w:color w:val="000000"/>
          <w:kern w:val="0"/>
          <w:sz w:val="22"/>
        </w:rPr>
        <w:t>点）</w:t>
      </w:r>
    </w:p>
    <w:p w14:paraId="02A14FA5" w14:textId="77777777" w:rsidR="00CC6743" w:rsidRPr="00CC6743" w:rsidRDefault="00CC6743" w:rsidP="00CC6743">
      <w:pPr>
        <w:widowControl/>
        <w:rPr>
          <w:rFonts w:ascii="ＭＳ Ｐゴシック" w:eastAsia="ＭＳ Ｐゴシック" w:hAnsi="ＭＳ Ｐゴシック" w:cs="ＭＳ Ｐゴシック"/>
          <w:color w:val="000000"/>
          <w:kern w:val="0"/>
          <w:sz w:val="22"/>
        </w:rPr>
      </w:pPr>
      <w:r w:rsidRPr="00CC6743">
        <w:rPr>
          <w:rFonts w:ascii="ＭＳ Ｐゴシック" w:eastAsia="ＭＳ Ｐゴシック" w:hAnsi="ＭＳ Ｐゴシック" w:cs="ＭＳ Ｐゴシック" w:hint="eastAsia"/>
          <w:color w:val="000000"/>
          <w:kern w:val="0"/>
          <w:sz w:val="22"/>
        </w:rPr>
        <w:t>健康保険法の定める基準によります。受付1回につき1度算定されます。ただし、同一医療機関の複数科受診の場合、同一処方日分は受付1回と数えますが、</w:t>
      </w:r>
      <w:r>
        <w:rPr>
          <w:rFonts w:ascii="ＭＳ Ｐゴシック" w:eastAsia="ＭＳ Ｐゴシック" w:hAnsi="ＭＳ Ｐゴシック" w:cs="ＭＳ Ｐゴシック" w:hint="eastAsia"/>
          <w:color w:val="000000"/>
          <w:kern w:val="0"/>
          <w:sz w:val="22"/>
        </w:rPr>
        <w:t>医療ビルなどでそ</w:t>
      </w:r>
      <w:r w:rsidRPr="00CC6743">
        <w:rPr>
          <w:rFonts w:ascii="ＭＳ Ｐゴシック" w:eastAsia="ＭＳ Ｐゴシック" w:hAnsi="ＭＳ Ｐゴシック" w:cs="ＭＳ Ｐゴシック" w:hint="eastAsia"/>
          <w:color w:val="000000"/>
          <w:kern w:val="0"/>
          <w:sz w:val="22"/>
        </w:rPr>
        <w:t>れぞれが独立した医療機関の場合、それぞれの医療機関の処方箋ごとに受付回数を数えることになります。</w:t>
      </w:r>
    </w:p>
    <w:p w14:paraId="01792824" w14:textId="77777777" w:rsidR="00CC6743" w:rsidRDefault="00CC6743" w:rsidP="00CC6743">
      <w:pPr>
        <w:widowControl/>
        <w:rPr>
          <w:rFonts w:ascii="ＭＳ Ｐゴシック" w:eastAsia="ＭＳ Ｐゴシック" w:hAnsi="ＭＳ Ｐゴシック" w:cs="ＭＳ Ｐゴシック"/>
          <w:b/>
          <w:color w:val="000000"/>
          <w:kern w:val="0"/>
          <w:sz w:val="22"/>
        </w:rPr>
      </w:pPr>
    </w:p>
    <w:p w14:paraId="6078786F" w14:textId="564981CD" w:rsidR="00F45C0E" w:rsidRDefault="00F45C0E" w:rsidP="00F45C0E">
      <w:pPr>
        <w:pStyle w:val="a3"/>
        <w:widowControl/>
        <w:numPr>
          <w:ilvl w:val="0"/>
          <w:numId w:val="4"/>
        </w:numPr>
        <w:ind w:leftChars="0"/>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後発医薬品調剤体制加算3・・・（30点）</w:t>
      </w:r>
    </w:p>
    <w:p w14:paraId="08B11C2F" w14:textId="0D62E282" w:rsidR="00F45C0E" w:rsidRDefault="00F45C0E" w:rsidP="00F45C0E">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施設基準の直近３か月間の医薬品の調剤数量のうち、後発医薬品の調剤数量の割合が90％以上である、また後発医薬品調剤に適切に対応できる体制を整えている薬局の為、基本料に後発医薬品の調剤率に応じて上記点数が加算されています。</w:t>
      </w:r>
    </w:p>
    <w:p w14:paraId="4FFF2889" w14:textId="77777777" w:rsidR="00F45C0E" w:rsidRDefault="00F45C0E" w:rsidP="00CC6743">
      <w:pPr>
        <w:widowControl/>
        <w:rPr>
          <w:rFonts w:ascii="ＭＳ Ｐゴシック" w:eastAsia="ＭＳ Ｐゴシック" w:hAnsi="ＭＳ Ｐゴシック" w:cs="ＭＳ Ｐゴシック"/>
          <w:b/>
          <w:color w:val="000000"/>
          <w:kern w:val="0"/>
          <w:sz w:val="22"/>
        </w:rPr>
      </w:pPr>
    </w:p>
    <w:p w14:paraId="3162E0FD" w14:textId="24EB9256" w:rsidR="002D3F0C" w:rsidRPr="00B467FB" w:rsidRDefault="00B467FB" w:rsidP="00B467FB">
      <w:pPr>
        <w:pStyle w:val="a3"/>
        <w:widowControl/>
        <w:numPr>
          <w:ilvl w:val="0"/>
          <w:numId w:val="4"/>
        </w:numPr>
        <w:ind w:leftChars="0"/>
        <w:rPr>
          <w:rFonts w:ascii="ＭＳ Ｐゴシック" w:eastAsia="ＭＳ Ｐゴシック" w:hAnsi="ＭＳ Ｐゴシック" w:cs="ＭＳ Ｐゴシック"/>
          <w:b/>
          <w:bCs/>
          <w:color w:val="000000"/>
          <w:kern w:val="0"/>
          <w:sz w:val="22"/>
        </w:rPr>
      </w:pPr>
      <w:r w:rsidRPr="00B467FB">
        <w:rPr>
          <w:rFonts w:ascii="ＭＳ Ｐゴシック" w:eastAsia="ＭＳ Ｐゴシック" w:hAnsi="ＭＳ Ｐゴシック" w:cs="ＭＳ Ｐゴシック" w:hint="eastAsia"/>
          <w:b/>
          <w:bCs/>
          <w:color w:val="000000"/>
          <w:kern w:val="0"/>
          <w:sz w:val="22"/>
        </w:rPr>
        <w:t>医療ＤＸ推進体制整備加算</w:t>
      </w:r>
      <w:r w:rsidR="00EC58C4">
        <w:rPr>
          <w:rFonts w:ascii="ＭＳ Ｐゴシック" w:eastAsia="ＭＳ Ｐゴシック" w:hAnsi="ＭＳ Ｐゴシック" w:cs="ＭＳ Ｐゴシック" w:hint="eastAsia"/>
          <w:b/>
          <w:bCs/>
          <w:color w:val="000000"/>
          <w:kern w:val="0"/>
          <w:sz w:val="22"/>
        </w:rPr>
        <w:t>3</w:t>
      </w:r>
      <w:r w:rsidRPr="00B467FB">
        <w:rPr>
          <w:rFonts w:ascii="ＭＳ Ｐゴシック" w:eastAsia="ＭＳ Ｐゴシック" w:hAnsi="ＭＳ Ｐゴシック" w:cs="ＭＳ Ｐゴシック" w:hint="eastAsia"/>
          <w:b/>
          <w:bCs/>
          <w:color w:val="000000"/>
          <w:kern w:val="0"/>
          <w:sz w:val="22"/>
        </w:rPr>
        <w:t>・・・(</w:t>
      </w:r>
      <w:r w:rsidR="006A57CA">
        <w:rPr>
          <w:rFonts w:ascii="ＭＳ Ｐゴシック" w:eastAsia="ＭＳ Ｐゴシック" w:hAnsi="ＭＳ Ｐゴシック" w:cs="ＭＳ Ｐゴシック" w:hint="eastAsia"/>
          <w:b/>
          <w:bCs/>
          <w:color w:val="000000"/>
          <w:kern w:val="0"/>
          <w:sz w:val="22"/>
        </w:rPr>
        <w:t>6</w:t>
      </w:r>
      <w:r w:rsidRPr="00B467FB">
        <w:rPr>
          <w:rFonts w:ascii="ＭＳ Ｐゴシック" w:eastAsia="ＭＳ Ｐゴシック" w:hAnsi="ＭＳ Ｐゴシック" w:cs="ＭＳ Ｐゴシック" w:hint="eastAsia"/>
          <w:b/>
          <w:bCs/>
          <w:color w:val="000000"/>
          <w:kern w:val="0"/>
          <w:sz w:val="22"/>
        </w:rPr>
        <w:t>点)</w:t>
      </w:r>
    </w:p>
    <w:p w14:paraId="1235F95E" w14:textId="7CB71C3F" w:rsidR="00CC6743" w:rsidRPr="00B467FB" w:rsidRDefault="00B467FB" w:rsidP="00450AF2">
      <w:pPr>
        <w:widowControl/>
        <w:rPr>
          <w:rFonts w:ascii="ＭＳ Ｐゴシック" w:eastAsia="ＭＳ Ｐゴシック" w:hAnsi="ＭＳ Ｐゴシック" w:cs="ＭＳ Ｐゴシック"/>
          <w:bCs/>
          <w:color w:val="000000"/>
          <w:kern w:val="0"/>
          <w:sz w:val="22"/>
        </w:rPr>
      </w:pPr>
      <w:r w:rsidRPr="00B467FB">
        <w:rPr>
          <w:rFonts w:ascii="ＭＳ Ｐゴシック" w:eastAsia="ＭＳ Ｐゴシック" w:hAnsi="ＭＳ Ｐゴシック" w:cs="ＭＳ Ｐゴシック" w:hint="eastAsia"/>
          <w:bCs/>
          <w:color w:val="000000"/>
          <w:kern w:val="0"/>
          <w:sz w:val="22"/>
        </w:rPr>
        <w:t>質の高い</w:t>
      </w:r>
      <w:r>
        <w:rPr>
          <w:rFonts w:ascii="ＭＳ Ｐゴシック" w:eastAsia="ＭＳ Ｐゴシック" w:hAnsi="ＭＳ Ｐゴシック" w:cs="ＭＳ Ｐゴシック" w:hint="eastAsia"/>
          <w:bCs/>
          <w:color w:val="000000"/>
          <w:kern w:val="0"/>
          <w:sz w:val="22"/>
        </w:rPr>
        <w:t>医療を提供するため医療ＤＸに対応する体制を確保している薬局の評価として月に１回に限り算定されます。</w:t>
      </w:r>
    </w:p>
    <w:p w14:paraId="13064DF6" w14:textId="77777777" w:rsidR="002D3F0C" w:rsidRPr="002D3F0C" w:rsidRDefault="002D3F0C" w:rsidP="002D3F0C">
      <w:pPr>
        <w:pStyle w:val="a3"/>
        <w:widowControl/>
        <w:ind w:leftChars="0" w:left="360"/>
        <w:rPr>
          <w:rFonts w:ascii="ＭＳ Ｐゴシック" w:eastAsia="ＭＳ Ｐゴシック" w:hAnsi="ＭＳ Ｐゴシック" w:cs="ＭＳ Ｐゴシック"/>
          <w:b/>
          <w:color w:val="000000"/>
          <w:kern w:val="0"/>
          <w:sz w:val="22"/>
        </w:rPr>
      </w:pPr>
    </w:p>
    <w:p w14:paraId="3BAC49C0" w14:textId="77CF59B2" w:rsidR="00DF7F70" w:rsidRDefault="00DF7F70" w:rsidP="00DF7F70">
      <w:pPr>
        <w:widowControl/>
        <w:jc w:val="righ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 xml:space="preserve">みなみ調剤薬局　</w:t>
      </w:r>
      <w:r w:rsidR="00BC7F80">
        <w:rPr>
          <w:rFonts w:ascii="ＭＳ Ｐゴシック" w:eastAsia="ＭＳ Ｐゴシック" w:hAnsi="ＭＳ Ｐゴシック" w:cs="ＭＳ Ｐゴシック" w:hint="eastAsia"/>
          <w:b/>
          <w:color w:val="000000"/>
          <w:kern w:val="0"/>
          <w:sz w:val="22"/>
        </w:rPr>
        <w:t>五泉</w:t>
      </w:r>
      <w:r>
        <w:rPr>
          <w:rFonts w:ascii="ＭＳ Ｐゴシック" w:eastAsia="ＭＳ Ｐゴシック" w:hAnsi="ＭＳ Ｐゴシック" w:cs="ＭＳ Ｐゴシック" w:hint="eastAsia"/>
          <w:b/>
          <w:color w:val="000000"/>
          <w:kern w:val="0"/>
          <w:sz w:val="22"/>
        </w:rPr>
        <w:t xml:space="preserve">店　　　</w:t>
      </w:r>
    </w:p>
    <w:p w14:paraId="5B962E97" w14:textId="27742512" w:rsidR="00DF7F70" w:rsidRDefault="00DF7F70" w:rsidP="00DF7F70">
      <w:pPr>
        <w:widowControl/>
        <w:jc w:val="righ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新潟県</w:t>
      </w:r>
      <w:r w:rsidR="00BC7F80">
        <w:rPr>
          <w:rFonts w:ascii="ＭＳ Ｐゴシック" w:eastAsia="ＭＳ Ｐゴシック" w:hAnsi="ＭＳ Ｐゴシック" w:cs="ＭＳ Ｐゴシック" w:hint="eastAsia"/>
          <w:b/>
          <w:color w:val="000000"/>
          <w:kern w:val="0"/>
          <w:sz w:val="22"/>
        </w:rPr>
        <w:t>五泉市本町</w:t>
      </w:r>
      <w:r w:rsidR="001D10D2">
        <w:rPr>
          <w:rFonts w:ascii="ＭＳ Ｐゴシック" w:eastAsia="ＭＳ Ｐゴシック" w:hAnsi="ＭＳ Ｐゴシック" w:cs="ＭＳ Ｐゴシック" w:hint="eastAsia"/>
          <w:b/>
          <w:color w:val="000000"/>
          <w:kern w:val="0"/>
          <w:sz w:val="22"/>
        </w:rPr>
        <w:t>1-10-3-4</w:t>
      </w:r>
      <w:r>
        <w:rPr>
          <w:rFonts w:ascii="ＭＳ Ｐゴシック" w:eastAsia="ＭＳ Ｐゴシック" w:hAnsi="ＭＳ Ｐゴシック" w:cs="ＭＳ Ｐゴシック" w:hint="eastAsia"/>
          <w:b/>
          <w:color w:val="000000"/>
          <w:kern w:val="0"/>
          <w:sz w:val="22"/>
        </w:rPr>
        <w:t xml:space="preserve">　　</w:t>
      </w:r>
    </w:p>
    <w:p w14:paraId="2B86454D" w14:textId="58AC28C5" w:rsidR="00DF7F70" w:rsidRDefault="00DF7F70" w:rsidP="00DF7F70">
      <w:pPr>
        <w:widowControl/>
        <w:jc w:val="righ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TEL：025</w:t>
      </w:r>
      <w:r w:rsidR="001D10D2">
        <w:rPr>
          <w:rFonts w:ascii="ＭＳ Ｐゴシック" w:eastAsia="ＭＳ Ｐゴシック" w:hAnsi="ＭＳ Ｐゴシック" w:cs="ＭＳ Ｐゴシック" w:hint="eastAsia"/>
          <w:b/>
          <w:color w:val="000000"/>
          <w:kern w:val="0"/>
          <w:sz w:val="22"/>
        </w:rPr>
        <w:t>0</w:t>
      </w:r>
      <w:r>
        <w:rPr>
          <w:rFonts w:ascii="ＭＳ Ｐゴシック" w:eastAsia="ＭＳ Ｐゴシック" w:hAnsi="ＭＳ Ｐゴシック" w:cs="ＭＳ Ｐゴシック" w:hint="eastAsia"/>
          <w:b/>
          <w:color w:val="000000"/>
          <w:kern w:val="0"/>
          <w:sz w:val="22"/>
        </w:rPr>
        <w:t>-</w:t>
      </w:r>
      <w:r w:rsidR="001D10D2">
        <w:rPr>
          <w:rFonts w:ascii="ＭＳ Ｐゴシック" w:eastAsia="ＭＳ Ｐゴシック" w:hAnsi="ＭＳ Ｐゴシック" w:cs="ＭＳ Ｐゴシック" w:hint="eastAsia"/>
          <w:b/>
          <w:color w:val="000000"/>
          <w:kern w:val="0"/>
          <w:sz w:val="22"/>
        </w:rPr>
        <w:t>47</w:t>
      </w:r>
      <w:r w:rsidR="00450AF2">
        <w:rPr>
          <w:rFonts w:ascii="ＭＳ Ｐゴシック" w:eastAsia="ＭＳ Ｐゴシック" w:hAnsi="ＭＳ Ｐゴシック" w:cs="ＭＳ Ｐゴシック" w:hint="eastAsia"/>
          <w:b/>
          <w:color w:val="000000"/>
          <w:kern w:val="0"/>
          <w:sz w:val="22"/>
        </w:rPr>
        <w:t>-</w:t>
      </w:r>
      <w:r w:rsidR="001D10D2">
        <w:rPr>
          <w:rFonts w:ascii="ＭＳ Ｐゴシック" w:eastAsia="ＭＳ Ｐゴシック" w:hAnsi="ＭＳ Ｐゴシック" w:cs="ＭＳ Ｐゴシック" w:hint="eastAsia"/>
          <w:b/>
          <w:color w:val="000000"/>
          <w:kern w:val="0"/>
          <w:sz w:val="22"/>
        </w:rPr>
        <w:t>8063</w:t>
      </w:r>
    </w:p>
    <w:p w14:paraId="591D6AC5" w14:textId="79059E89" w:rsidR="00DF7F70" w:rsidRDefault="00DF7F70" w:rsidP="00DF7F70">
      <w:pPr>
        <w:widowControl/>
        <w:jc w:val="righ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FAX：025</w:t>
      </w:r>
      <w:r w:rsidR="001D10D2">
        <w:rPr>
          <w:rFonts w:ascii="ＭＳ Ｐゴシック" w:eastAsia="ＭＳ Ｐゴシック" w:hAnsi="ＭＳ Ｐゴシック" w:cs="ＭＳ Ｐゴシック" w:hint="eastAsia"/>
          <w:b/>
          <w:color w:val="000000"/>
          <w:kern w:val="0"/>
          <w:sz w:val="22"/>
        </w:rPr>
        <w:t>0</w:t>
      </w:r>
      <w:r>
        <w:rPr>
          <w:rFonts w:ascii="ＭＳ Ｐゴシック" w:eastAsia="ＭＳ Ｐゴシック" w:hAnsi="ＭＳ Ｐゴシック" w:cs="ＭＳ Ｐゴシック" w:hint="eastAsia"/>
          <w:b/>
          <w:color w:val="000000"/>
          <w:kern w:val="0"/>
          <w:sz w:val="22"/>
        </w:rPr>
        <w:t>-</w:t>
      </w:r>
      <w:r w:rsidR="001D10D2">
        <w:rPr>
          <w:rFonts w:ascii="ＭＳ Ｐゴシック" w:eastAsia="ＭＳ Ｐゴシック" w:hAnsi="ＭＳ Ｐゴシック" w:cs="ＭＳ Ｐゴシック" w:hint="eastAsia"/>
          <w:b/>
          <w:color w:val="000000"/>
          <w:kern w:val="0"/>
          <w:sz w:val="22"/>
        </w:rPr>
        <w:t>47</w:t>
      </w:r>
      <w:r w:rsidR="00450AF2">
        <w:rPr>
          <w:rFonts w:ascii="ＭＳ Ｐゴシック" w:eastAsia="ＭＳ Ｐゴシック" w:hAnsi="ＭＳ Ｐゴシック" w:cs="ＭＳ Ｐゴシック" w:hint="eastAsia"/>
          <w:b/>
          <w:color w:val="000000"/>
          <w:kern w:val="0"/>
          <w:sz w:val="22"/>
        </w:rPr>
        <w:t>-</w:t>
      </w:r>
      <w:r w:rsidR="001D10D2">
        <w:rPr>
          <w:rFonts w:ascii="ＭＳ Ｐゴシック" w:eastAsia="ＭＳ Ｐゴシック" w:hAnsi="ＭＳ Ｐゴシック" w:cs="ＭＳ Ｐゴシック" w:hint="eastAsia"/>
          <w:b/>
          <w:color w:val="000000"/>
          <w:kern w:val="0"/>
          <w:sz w:val="22"/>
        </w:rPr>
        <w:t>8064</w:t>
      </w:r>
    </w:p>
    <w:p w14:paraId="6481087D" w14:textId="77777777" w:rsidR="00CC6743" w:rsidRPr="00787EFF" w:rsidRDefault="00CC6743" w:rsidP="00CC6743">
      <w:pPr>
        <w:rPr>
          <w:rFonts w:asciiTheme="majorEastAsia" w:eastAsiaTheme="majorEastAsia" w:hAnsiTheme="majorEastAsia"/>
        </w:rPr>
      </w:pPr>
    </w:p>
    <w:sectPr w:rsidR="00CC6743" w:rsidRPr="00787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A126A"/>
    <w:multiLevelType w:val="hybridMultilevel"/>
    <w:tmpl w:val="52643FB2"/>
    <w:lvl w:ilvl="0" w:tplc="32008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81433"/>
    <w:multiLevelType w:val="hybridMultilevel"/>
    <w:tmpl w:val="AAC61DC2"/>
    <w:lvl w:ilvl="0" w:tplc="B616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669CE"/>
    <w:multiLevelType w:val="hybridMultilevel"/>
    <w:tmpl w:val="075E147A"/>
    <w:lvl w:ilvl="0" w:tplc="87FC7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795B67"/>
    <w:multiLevelType w:val="hybridMultilevel"/>
    <w:tmpl w:val="D076B428"/>
    <w:lvl w:ilvl="0" w:tplc="00C0F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98263">
    <w:abstractNumId w:val="3"/>
  </w:num>
  <w:num w:numId="2" w16cid:durableId="1449004083">
    <w:abstractNumId w:val="0"/>
  </w:num>
  <w:num w:numId="3" w16cid:durableId="1219170675">
    <w:abstractNumId w:val="1"/>
  </w:num>
  <w:num w:numId="4" w16cid:durableId="786856820">
    <w:abstractNumId w:val="2"/>
  </w:num>
  <w:num w:numId="5" w16cid:durableId="192283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75"/>
    <w:rsid w:val="0001273E"/>
    <w:rsid w:val="000A6947"/>
    <w:rsid w:val="000F3E98"/>
    <w:rsid w:val="001010A1"/>
    <w:rsid w:val="00105DD3"/>
    <w:rsid w:val="00136158"/>
    <w:rsid w:val="001B1716"/>
    <w:rsid w:val="001D10D2"/>
    <w:rsid w:val="001D1A6E"/>
    <w:rsid w:val="00216124"/>
    <w:rsid w:val="00231AE3"/>
    <w:rsid w:val="0027658C"/>
    <w:rsid w:val="002D3F0C"/>
    <w:rsid w:val="00344BAF"/>
    <w:rsid w:val="00365E0D"/>
    <w:rsid w:val="00374B6C"/>
    <w:rsid w:val="003A23A8"/>
    <w:rsid w:val="003A4069"/>
    <w:rsid w:val="003D4BBC"/>
    <w:rsid w:val="003E24A5"/>
    <w:rsid w:val="004333E4"/>
    <w:rsid w:val="00443316"/>
    <w:rsid w:val="00450AF2"/>
    <w:rsid w:val="00465311"/>
    <w:rsid w:val="0047359A"/>
    <w:rsid w:val="004A5342"/>
    <w:rsid w:val="004D2775"/>
    <w:rsid w:val="005A14BE"/>
    <w:rsid w:val="005B5845"/>
    <w:rsid w:val="005D7DC7"/>
    <w:rsid w:val="005F2112"/>
    <w:rsid w:val="005F46D5"/>
    <w:rsid w:val="006002FB"/>
    <w:rsid w:val="00622B9F"/>
    <w:rsid w:val="006A57CA"/>
    <w:rsid w:val="006C1EB8"/>
    <w:rsid w:val="006F7BF5"/>
    <w:rsid w:val="00720908"/>
    <w:rsid w:val="00787EFF"/>
    <w:rsid w:val="00963855"/>
    <w:rsid w:val="009832A2"/>
    <w:rsid w:val="009E0C82"/>
    <w:rsid w:val="00A8287B"/>
    <w:rsid w:val="00AC4575"/>
    <w:rsid w:val="00B0249D"/>
    <w:rsid w:val="00B06FC4"/>
    <w:rsid w:val="00B467FB"/>
    <w:rsid w:val="00BA6B95"/>
    <w:rsid w:val="00BC7F80"/>
    <w:rsid w:val="00BF6698"/>
    <w:rsid w:val="00C71E0B"/>
    <w:rsid w:val="00CB5903"/>
    <w:rsid w:val="00CC6743"/>
    <w:rsid w:val="00D10D5B"/>
    <w:rsid w:val="00D211EB"/>
    <w:rsid w:val="00D94212"/>
    <w:rsid w:val="00DB3E3D"/>
    <w:rsid w:val="00DC0DD0"/>
    <w:rsid w:val="00DF7F70"/>
    <w:rsid w:val="00E42B42"/>
    <w:rsid w:val="00E511A7"/>
    <w:rsid w:val="00E53343"/>
    <w:rsid w:val="00E66D87"/>
    <w:rsid w:val="00EC58C4"/>
    <w:rsid w:val="00F45C0E"/>
    <w:rsid w:val="00F5759A"/>
    <w:rsid w:val="00F62B6E"/>
    <w:rsid w:val="00F8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2D41A"/>
  <w15:chartTrackingRefBased/>
  <w15:docId w15:val="{979A8E38-FC2B-44B0-8A3B-8F5584F6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7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8098">
      <w:bodyDiv w:val="1"/>
      <w:marLeft w:val="0"/>
      <w:marRight w:val="0"/>
      <w:marTop w:val="0"/>
      <w:marBottom w:val="0"/>
      <w:divBdr>
        <w:top w:val="none" w:sz="0" w:space="0" w:color="auto"/>
        <w:left w:val="none" w:sz="0" w:space="0" w:color="auto"/>
        <w:bottom w:val="none" w:sz="0" w:space="0" w:color="auto"/>
        <w:right w:val="none" w:sz="0" w:space="0" w:color="auto"/>
      </w:divBdr>
    </w:div>
    <w:div w:id="493103544">
      <w:bodyDiv w:val="1"/>
      <w:marLeft w:val="0"/>
      <w:marRight w:val="0"/>
      <w:marTop w:val="0"/>
      <w:marBottom w:val="0"/>
      <w:divBdr>
        <w:top w:val="none" w:sz="0" w:space="0" w:color="auto"/>
        <w:left w:val="none" w:sz="0" w:space="0" w:color="auto"/>
        <w:bottom w:val="none" w:sz="0" w:space="0" w:color="auto"/>
        <w:right w:val="none" w:sz="0" w:space="0" w:color="auto"/>
      </w:divBdr>
    </w:div>
    <w:div w:id="657271490">
      <w:bodyDiv w:val="1"/>
      <w:marLeft w:val="0"/>
      <w:marRight w:val="0"/>
      <w:marTop w:val="0"/>
      <w:marBottom w:val="0"/>
      <w:divBdr>
        <w:top w:val="none" w:sz="0" w:space="0" w:color="auto"/>
        <w:left w:val="none" w:sz="0" w:space="0" w:color="auto"/>
        <w:bottom w:val="none" w:sz="0" w:space="0" w:color="auto"/>
        <w:right w:val="none" w:sz="0" w:space="0" w:color="auto"/>
      </w:divBdr>
    </w:div>
    <w:div w:id="699598293">
      <w:bodyDiv w:val="1"/>
      <w:marLeft w:val="0"/>
      <w:marRight w:val="0"/>
      <w:marTop w:val="0"/>
      <w:marBottom w:val="0"/>
      <w:divBdr>
        <w:top w:val="none" w:sz="0" w:space="0" w:color="auto"/>
        <w:left w:val="none" w:sz="0" w:space="0" w:color="auto"/>
        <w:bottom w:val="none" w:sz="0" w:space="0" w:color="auto"/>
        <w:right w:val="none" w:sz="0" w:space="0" w:color="auto"/>
      </w:divBdr>
    </w:div>
    <w:div w:id="957877936">
      <w:bodyDiv w:val="1"/>
      <w:marLeft w:val="0"/>
      <w:marRight w:val="0"/>
      <w:marTop w:val="0"/>
      <w:marBottom w:val="0"/>
      <w:divBdr>
        <w:top w:val="none" w:sz="0" w:space="0" w:color="auto"/>
        <w:left w:val="none" w:sz="0" w:space="0" w:color="auto"/>
        <w:bottom w:val="none" w:sz="0" w:space="0" w:color="auto"/>
        <w:right w:val="none" w:sz="0" w:space="0" w:color="auto"/>
      </w:divBdr>
    </w:div>
    <w:div w:id="1473909359">
      <w:bodyDiv w:val="1"/>
      <w:marLeft w:val="0"/>
      <w:marRight w:val="0"/>
      <w:marTop w:val="0"/>
      <w:marBottom w:val="0"/>
      <w:divBdr>
        <w:top w:val="none" w:sz="0" w:space="0" w:color="auto"/>
        <w:left w:val="none" w:sz="0" w:space="0" w:color="auto"/>
        <w:bottom w:val="none" w:sz="0" w:space="0" w:color="auto"/>
        <w:right w:val="none" w:sz="0" w:space="0" w:color="auto"/>
      </w:divBdr>
    </w:div>
    <w:div w:id="1589004442">
      <w:bodyDiv w:val="1"/>
      <w:marLeft w:val="0"/>
      <w:marRight w:val="0"/>
      <w:marTop w:val="0"/>
      <w:marBottom w:val="0"/>
      <w:divBdr>
        <w:top w:val="none" w:sz="0" w:space="0" w:color="auto"/>
        <w:left w:val="none" w:sz="0" w:space="0" w:color="auto"/>
        <w:bottom w:val="none" w:sz="0" w:space="0" w:color="auto"/>
        <w:right w:val="none" w:sz="0" w:space="0" w:color="auto"/>
      </w:divBdr>
    </w:div>
    <w:div w:id="1647473283">
      <w:bodyDiv w:val="1"/>
      <w:marLeft w:val="0"/>
      <w:marRight w:val="0"/>
      <w:marTop w:val="0"/>
      <w:marBottom w:val="0"/>
      <w:divBdr>
        <w:top w:val="none" w:sz="0" w:space="0" w:color="auto"/>
        <w:left w:val="none" w:sz="0" w:space="0" w:color="auto"/>
        <w:bottom w:val="none" w:sz="0" w:space="0" w:color="auto"/>
        <w:right w:val="none" w:sz="0" w:space="0" w:color="auto"/>
      </w:divBdr>
    </w:div>
    <w:div w:id="1915508006">
      <w:bodyDiv w:val="1"/>
      <w:marLeft w:val="0"/>
      <w:marRight w:val="0"/>
      <w:marTop w:val="0"/>
      <w:marBottom w:val="0"/>
      <w:divBdr>
        <w:top w:val="none" w:sz="0" w:space="0" w:color="auto"/>
        <w:left w:val="none" w:sz="0" w:space="0" w:color="auto"/>
        <w:bottom w:val="none" w:sz="0" w:space="0" w:color="auto"/>
        <w:right w:val="none" w:sz="0" w:space="0" w:color="auto"/>
      </w:divBdr>
    </w:div>
    <w:div w:id="1979451783">
      <w:bodyDiv w:val="1"/>
      <w:marLeft w:val="0"/>
      <w:marRight w:val="0"/>
      <w:marTop w:val="0"/>
      <w:marBottom w:val="0"/>
      <w:divBdr>
        <w:top w:val="none" w:sz="0" w:space="0" w:color="auto"/>
        <w:left w:val="none" w:sz="0" w:space="0" w:color="auto"/>
        <w:bottom w:val="none" w:sz="0" w:space="0" w:color="auto"/>
        <w:right w:val="none" w:sz="0" w:space="0" w:color="auto"/>
      </w:divBdr>
    </w:div>
    <w:div w:id="20444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yutaro</dc:creator>
  <cp:keywords/>
  <dc:description/>
  <cp:lastModifiedBy>喜多町店 みなみ調剤薬局</cp:lastModifiedBy>
  <cp:revision>3</cp:revision>
  <cp:lastPrinted>2025-03-27T09:52:00Z</cp:lastPrinted>
  <dcterms:created xsi:type="dcterms:W3CDTF">2025-07-08T04:01:00Z</dcterms:created>
  <dcterms:modified xsi:type="dcterms:W3CDTF">2025-07-08T04:02:00Z</dcterms:modified>
</cp:coreProperties>
</file>